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F4722" w14:textId="77777777" w:rsidR="00FB0011" w:rsidRDefault="00000000">
      <w:pPr>
        <w:pStyle w:val="Heading1"/>
      </w:pPr>
      <w:r>
        <w:t>Swanage Railway</w:t>
      </w:r>
    </w:p>
    <w:p w14:paraId="6C78A1C4" w14:textId="77777777" w:rsidR="00FB0011" w:rsidRDefault="00000000">
      <w:pPr>
        <w:pStyle w:val="Heading2"/>
      </w:pPr>
      <w:r>
        <w:t>Job Description: Learning &amp; Community Engagement Manager</w:t>
      </w:r>
    </w:p>
    <w:p w14:paraId="6AE2C1CE" w14:textId="77777777" w:rsidR="00FB0011" w:rsidRDefault="00000000">
      <w:r>
        <w:rPr>
          <w:b/>
        </w:rPr>
        <w:t xml:space="preserve">Reports to: </w:t>
      </w:r>
      <w:r>
        <w:t>Chief Executive Officer</w:t>
      </w:r>
    </w:p>
    <w:p w14:paraId="1831E15E" w14:textId="1272EBA4" w:rsidR="00FB0011" w:rsidRDefault="00000000">
      <w:r>
        <w:rPr>
          <w:b/>
        </w:rPr>
        <w:t xml:space="preserve">Hours: </w:t>
      </w:r>
      <w:r>
        <w:t>4 days per week (3</w:t>
      </w:r>
      <w:r w:rsidR="00ED5FE9">
        <w:t>2</w:t>
      </w:r>
      <w:r>
        <w:t xml:space="preserve"> hours)</w:t>
      </w:r>
    </w:p>
    <w:p w14:paraId="4C9F8B6B" w14:textId="77777777" w:rsidR="00FB0011" w:rsidRDefault="00000000">
      <w:r>
        <w:rPr>
          <w:b/>
        </w:rPr>
        <w:t xml:space="preserve">Location: </w:t>
      </w:r>
      <w:r>
        <w:t>Swanage Railway, Dorset</w:t>
      </w:r>
    </w:p>
    <w:p w14:paraId="1FB47186" w14:textId="19E762DD" w:rsidR="00FB0011" w:rsidRDefault="00000000">
      <w:r>
        <w:rPr>
          <w:b/>
        </w:rPr>
        <w:t xml:space="preserve">Salary: </w:t>
      </w:r>
      <w:r>
        <w:t>£</w:t>
      </w:r>
      <w:r w:rsidR="00ED5FE9">
        <w:t xml:space="preserve">33,000 </w:t>
      </w:r>
      <w:r>
        <w:t>pro rata</w:t>
      </w:r>
    </w:p>
    <w:p w14:paraId="6873D980" w14:textId="77777777" w:rsidR="00FB0011" w:rsidRDefault="00000000">
      <w:r>
        <w:rPr>
          <w:b/>
        </w:rPr>
        <w:t xml:space="preserve">Contract: </w:t>
      </w:r>
      <w:r>
        <w:t>Permanent</w:t>
      </w:r>
    </w:p>
    <w:p w14:paraId="3F6BE9B4" w14:textId="77777777" w:rsidR="00FB0011" w:rsidRDefault="00000000">
      <w:pPr>
        <w:pStyle w:val="Heading2"/>
      </w:pPr>
      <w:r>
        <w:t>Purpose of the Role</w:t>
      </w:r>
    </w:p>
    <w:p w14:paraId="29F16EF1" w14:textId="77777777" w:rsidR="00FB0011" w:rsidRDefault="00000000">
      <w:r>
        <w:t>The Learning &amp; Community Engagement Manager will lead the development and delivery of Swanage Railway’s learning, interpretation, and community engagement programmes. The postholder will play a central role in realising the Railway’s mission to educate, inspire, and connect people with railway heritage, creating inclusive experiences for schools, families, volunteers, and the wider community.</w:t>
      </w:r>
      <w:r>
        <w:br/>
      </w:r>
      <w:r>
        <w:br/>
        <w:t>This role will strengthen the Railway’s position as an educational charity and community asset — supporting heritage learning, volunteering pathways, lifelong learning opportunities, and meaningful community partnerships.</w:t>
      </w:r>
    </w:p>
    <w:p w14:paraId="2E39D125" w14:textId="77777777" w:rsidR="00FB0011" w:rsidRDefault="00000000">
      <w:pPr>
        <w:pStyle w:val="Heading2"/>
      </w:pPr>
      <w:r>
        <w:t>Key Responsibilities</w:t>
      </w:r>
    </w:p>
    <w:p w14:paraId="7B1937C1" w14:textId="77777777" w:rsidR="00FB0011" w:rsidRDefault="00000000">
      <w:pPr>
        <w:pStyle w:val="Heading3"/>
      </w:pPr>
      <w:r>
        <w:t>Learning and Interpretation</w:t>
      </w:r>
    </w:p>
    <w:p w14:paraId="117CD39D" w14:textId="77777777" w:rsidR="00FB0011" w:rsidRDefault="00000000">
      <w:pPr>
        <w:pStyle w:val="ListBullet"/>
      </w:pPr>
      <w:r>
        <w:t>Develop and deliver a dynamic Learning Programme for schools, colleges, and youth groups linked to the National Curriculum and heritage learning outcomes.</w:t>
      </w:r>
    </w:p>
    <w:p w14:paraId="7CCEE21B" w14:textId="77777777" w:rsidR="00FB0011" w:rsidRDefault="00000000">
      <w:pPr>
        <w:pStyle w:val="ListBullet"/>
      </w:pPr>
      <w:r>
        <w:t>Design and lead curriculum-linked workshops, tours, and interactive sessions (both on-site and outreach).</w:t>
      </w:r>
    </w:p>
    <w:p w14:paraId="27C52F3B" w14:textId="77777777" w:rsidR="00FB0011" w:rsidRDefault="00000000">
      <w:pPr>
        <w:pStyle w:val="ListBullet"/>
      </w:pPr>
      <w:r>
        <w:t>Work with volunteers and staff to enhance interpretation across stations, museums, and exhibitions.</w:t>
      </w:r>
    </w:p>
    <w:p w14:paraId="52B1A301" w14:textId="77777777" w:rsidR="00FB0011" w:rsidRDefault="00000000">
      <w:pPr>
        <w:pStyle w:val="ListBullet"/>
      </w:pPr>
      <w:r>
        <w:t>Create learning resources, trails, and digital materials that make railway heritage engaging and accessible to all ages.</w:t>
      </w:r>
    </w:p>
    <w:p w14:paraId="03C73C87" w14:textId="77777777" w:rsidR="00FB0011" w:rsidRDefault="00000000">
      <w:pPr>
        <w:pStyle w:val="ListBullet"/>
      </w:pPr>
      <w:r>
        <w:t>Evaluate the learning programme through feedback, participation data, and impact measures.</w:t>
      </w:r>
    </w:p>
    <w:p w14:paraId="0D69AE62" w14:textId="77777777" w:rsidR="00FB0011" w:rsidRDefault="00000000">
      <w:pPr>
        <w:pStyle w:val="Heading3"/>
      </w:pPr>
      <w:r>
        <w:t>Community Engagement</w:t>
      </w:r>
    </w:p>
    <w:p w14:paraId="2A53A6F1" w14:textId="77777777" w:rsidR="00FB0011" w:rsidRDefault="00000000">
      <w:pPr>
        <w:pStyle w:val="ListBullet"/>
      </w:pPr>
      <w:r>
        <w:t>Build strong relationships with local community organisations, schools, and councils, ensuring the Railway is inclusive and reflective of the Purbeck community.</w:t>
      </w:r>
    </w:p>
    <w:p w14:paraId="66382E03" w14:textId="77777777" w:rsidR="00FB0011" w:rsidRDefault="00000000">
      <w:pPr>
        <w:pStyle w:val="ListBullet"/>
      </w:pPr>
      <w:r>
        <w:lastRenderedPageBreak/>
        <w:t>Develop outreach initiatives that reach underrepresented audiences and promote diversity, inclusion, and wellbeing.</w:t>
      </w:r>
    </w:p>
    <w:p w14:paraId="144A075A" w14:textId="77777777" w:rsidR="00FB0011" w:rsidRDefault="00000000">
      <w:pPr>
        <w:pStyle w:val="ListBullet"/>
      </w:pPr>
      <w:r>
        <w:t>Coordinate community projects, events, and partnerships that use the Railway as a platform for learning and connection.</w:t>
      </w:r>
    </w:p>
    <w:p w14:paraId="7708CE80" w14:textId="77777777" w:rsidR="00FB0011" w:rsidRDefault="00000000">
      <w:pPr>
        <w:pStyle w:val="ListBullet"/>
      </w:pPr>
      <w:r>
        <w:t>Support volunteering pathways for young people and families, including the ‘Sygnets’ youth volunteering scheme.</w:t>
      </w:r>
    </w:p>
    <w:p w14:paraId="27E6F74B" w14:textId="77777777" w:rsidR="00FB0011" w:rsidRDefault="00000000">
      <w:pPr>
        <w:pStyle w:val="Heading3"/>
      </w:pPr>
      <w:r>
        <w:t>Partnerships and Collaboration</w:t>
      </w:r>
    </w:p>
    <w:p w14:paraId="62A9B636" w14:textId="4BC03AD8" w:rsidR="00FB0011" w:rsidRDefault="00000000">
      <w:pPr>
        <w:pStyle w:val="ListBullet"/>
      </w:pPr>
      <w:r>
        <w:t>Collaborate with museums, heritage networks, and educational partners such a</w:t>
      </w:r>
      <w:r w:rsidR="00ED5FE9">
        <w:t xml:space="preserve">s </w:t>
      </w:r>
      <w:r>
        <w:t>local schools, and universities.</w:t>
      </w:r>
    </w:p>
    <w:p w14:paraId="23C017C6" w14:textId="77777777" w:rsidR="00FB0011" w:rsidRDefault="00000000">
      <w:pPr>
        <w:pStyle w:val="ListBullet"/>
      </w:pPr>
      <w:r>
        <w:t>Represent the Railway in local and regional education networks and forums.</w:t>
      </w:r>
    </w:p>
    <w:p w14:paraId="1B5CDED3" w14:textId="77777777" w:rsidR="00FB0011" w:rsidRDefault="00000000">
      <w:pPr>
        <w:pStyle w:val="ListBullet"/>
      </w:pPr>
      <w:r>
        <w:t>Work with the Marketing and Communications team to promote learning and engagement activity.</w:t>
      </w:r>
    </w:p>
    <w:p w14:paraId="54DCFA9A" w14:textId="77777777" w:rsidR="00FB0011" w:rsidRDefault="00000000">
      <w:pPr>
        <w:pStyle w:val="Heading3"/>
      </w:pPr>
      <w:r>
        <w:t>Project Development and Funding</w:t>
      </w:r>
    </w:p>
    <w:p w14:paraId="3C86B765" w14:textId="77777777" w:rsidR="00FB0011" w:rsidRDefault="00000000">
      <w:pPr>
        <w:pStyle w:val="ListBullet"/>
      </w:pPr>
      <w:r>
        <w:t>Identify and apply for external funding (e.g., Heritage Fund, local authority, corporate sponsorship) to support educational and engagement initiatives.</w:t>
      </w:r>
    </w:p>
    <w:p w14:paraId="1736622E" w14:textId="77777777" w:rsidR="00FB0011" w:rsidRDefault="00000000">
      <w:pPr>
        <w:pStyle w:val="ListBullet"/>
      </w:pPr>
      <w:r>
        <w:t>Manage project budgets, timelines, and reporting requirements.</w:t>
      </w:r>
    </w:p>
    <w:p w14:paraId="1C6132F0" w14:textId="77777777" w:rsidR="00FB0011" w:rsidRDefault="00000000">
      <w:pPr>
        <w:pStyle w:val="ListBullet"/>
      </w:pPr>
      <w:r>
        <w:t>Support strategic initiatives linked to the Railway’s Vision, Mission, and Values and its charitable educational objectives.</w:t>
      </w:r>
    </w:p>
    <w:p w14:paraId="57EBEBD1" w14:textId="77777777" w:rsidR="00FB0011" w:rsidRDefault="00000000">
      <w:pPr>
        <w:pStyle w:val="Heading3"/>
      </w:pPr>
      <w:r>
        <w:t>Volunteer Support and Training</w:t>
      </w:r>
    </w:p>
    <w:p w14:paraId="10C28779" w14:textId="77777777" w:rsidR="00FB0011" w:rsidRDefault="00000000">
      <w:pPr>
        <w:pStyle w:val="ListBullet"/>
      </w:pPr>
      <w:r>
        <w:t>Recruit, train, and support volunteers to deliver education and community activities.</w:t>
      </w:r>
    </w:p>
    <w:p w14:paraId="11D3D892" w14:textId="77777777" w:rsidR="00FB0011" w:rsidRDefault="00000000">
      <w:pPr>
        <w:pStyle w:val="ListBullet"/>
      </w:pPr>
      <w:r>
        <w:t>Create learning opportunities for volunteers, including heritage skills, public engagement, and interpretation.</w:t>
      </w:r>
    </w:p>
    <w:p w14:paraId="07280194" w14:textId="77777777" w:rsidR="00FB0011" w:rsidRDefault="00000000">
      <w:pPr>
        <w:pStyle w:val="ListBullet"/>
      </w:pPr>
      <w:r>
        <w:t>Foster a culture of inclusion, recognition, and empowerment in line with the Railway’s values.</w:t>
      </w:r>
    </w:p>
    <w:p w14:paraId="24D14882" w14:textId="77777777" w:rsidR="00FB0011" w:rsidRDefault="00000000">
      <w:pPr>
        <w:pStyle w:val="Heading2"/>
      </w:pPr>
      <w:r>
        <w:t>Person Specification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B0011" w14:paraId="7FD4CE96" w14:textId="77777777">
        <w:tc>
          <w:tcPr>
            <w:tcW w:w="4320" w:type="dxa"/>
          </w:tcPr>
          <w:p w14:paraId="0BD7707B" w14:textId="77777777" w:rsidR="00FB0011" w:rsidRDefault="00000000">
            <w:r>
              <w:t>Essential</w:t>
            </w:r>
          </w:p>
        </w:tc>
        <w:tc>
          <w:tcPr>
            <w:tcW w:w="4320" w:type="dxa"/>
          </w:tcPr>
          <w:p w14:paraId="6302DC93" w14:textId="77777777" w:rsidR="00FB0011" w:rsidRDefault="00000000">
            <w:r>
              <w:t>Desirable</w:t>
            </w:r>
          </w:p>
        </w:tc>
      </w:tr>
      <w:tr w:rsidR="00FB0011" w14:paraId="63255176" w14:textId="77777777">
        <w:tc>
          <w:tcPr>
            <w:tcW w:w="4320" w:type="dxa"/>
          </w:tcPr>
          <w:p w14:paraId="220652DF" w14:textId="77777777" w:rsidR="00FB0011" w:rsidRDefault="00000000">
            <w:r>
              <w:t>Proven experience developing and delivering learning programmes within a museum, heritage, or education setting</w:t>
            </w:r>
          </w:p>
        </w:tc>
        <w:tc>
          <w:tcPr>
            <w:tcW w:w="4320" w:type="dxa"/>
          </w:tcPr>
          <w:p w14:paraId="67A5EA95" w14:textId="77777777" w:rsidR="00FB0011" w:rsidRDefault="00000000">
            <w:r>
              <w:t>Knowledge of the heritage railway or transport sector</w:t>
            </w:r>
          </w:p>
        </w:tc>
      </w:tr>
      <w:tr w:rsidR="00FB0011" w14:paraId="3F08F615" w14:textId="77777777">
        <w:tc>
          <w:tcPr>
            <w:tcW w:w="4320" w:type="dxa"/>
          </w:tcPr>
          <w:p w14:paraId="29B2F4F5" w14:textId="77777777" w:rsidR="00FB0011" w:rsidRDefault="00000000">
            <w:r>
              <w:t>Excellent communication and presentation skills for diverse audiences</w:t>
            </w:r>
          </w:p>
        </w:tc>
        <w:tc>
          <w:tcPr>
            <w:tcW w:w="4320" w:type="dxa"/>
          </w:tcPr>
          <w:p w14:paraId="516C33B8" w14:textId="77777777" w:rsidR="00FB0011" w:rsidRDefault="00000000">
            <w:r>
              <w:t>Experience in digital learning and online engagement</w:t>
            </w:r>
          </w:p>
        </w:tc>
      </w:tr>
      <w:tr w:rsidR="00FB0011" w14:paraId="0681BC83" w14:textId="77777777">
        <w:tc>
          <w:tcPr>
            <w:tcW w:w="4320" w:type="dxa"/>
          </w:tcPr>
          <w:p w14:paraId="55D54E1B" w14:textId="77777777" w:rsidR="00FB0011" w:rsidRDefault="00000000">
            <w:r>
              <w:t>Strong understanding of curriculum design and informal learning methods</w:t>
            </w:r>
          </w:p>
        </w:tc>
        <w:tc>
          <w:tcPr>
            <w:tcW w:w="4320" w:type="dxa"/>
          </w:tcPr>
          <w:p w14:paraId="732250C6" w14:textId="77777777" w:rsidR="00FB0011" w:rsidRDefault="00000000">
            <w:r>
              <w:t>Experience writing successful funding applications</w:t>
            </w:r>
          </w:p>
        </w:tc>
      </w:tr>
      <w:tr w:rsidR="00FB0011" w14:paraId="0A340948" w14:textId="77777777">
        <w:tc>
          <w:tcPr>
            <w:tcW w:w="4320" w:type="dxa"/>
          </w:tcPr>
          <w:p w14:paraId="3A299561" w14:textId="77777777" w:rsidR="00FB0011" w:rsidRDefault="00000000">
            <w:r>
              <w:t xml:space="preserve">Experience in partnership working with </w:t>
            </w:r>
            <w:r>
              <w:lastRenderedPageBreak/>
              <w:t>schools and community organisations</w:t>
            </w:r>
          </w:p>
        </w:tc>
        <w:tc>
          <w:tcPr>
            <w:tcW w:w="4320" w:type="dxa"/>
          </w:tcPr>
          <w:p w14:paraId="68546F05" w14:textId="77777777" w:rsidR="00FB0011" w:rsidRDefault="00000000">
            <w:r>
              <w:lastRenderedPageBreak/>
              <w:t xml:space="preserve">Qualification in teaching, museum </w:t>
            </w:r>
            <w:r>
              <w:lastRenderedPageBreak/>
              <w:t>education, or heritage management</w:t>
            </w:r>
          </w:p>
        </w:tc>
      </w:tr>
      <w:tr w:rsidR="00FB0011" w14:paraId="746BC856" w14:textId="77777777">
        <w:tc>
          <w:tcPr>
            <w:tcW w:w="4320" w:type="dxa"/>
          </w:tcPr>
          <w:p w14:paraId="0954C94E" w14:textId="77777777" w:rsidR="00FB0011" w:rsidRDefault="00000000">
            <w:r>
              <w:lastRenderedPageBreak/>
              <w:t>Ability to lead, motivate, and work collaboratively with volunteers</w:t>
            </w:r>
          </w:p>
        </w:tc>
        <w:tc>
          <w:tcPr>
            <w:tcW w:w="4320" w:type="dxa"/>
          </w:tcPr>
          <w:p w14:paraId="14BB6704" w14:textId="77777777" w:rsidR="00FB0011" w:rsidRDefault="00000000">
            <w:r>
              <w:t>Knowledge of Dorset and Purbeck’s local communities</w:t>
            </w:r>
          </w:p>
        </w:tc>
      </w:tr>
      <w:tr w:rsidR="00FB0011" w14:paraId="576F3F86" w14:textId="77777777">
        <w:tc>
          <w:tcPr>
            <w:tcW w:w="4320" w:type="dxa"/>
          </w:tcPr>
          <w:p w14:paraId="65F17ACF" w14:textId="77777777" w:rsidR="00FB0011" w:rsidRDefault="00000000">
            <w:r>
              <w:t>Excellent project management and organisational skills</w:t>
            </w:r>
          </w:p>
        </w:tc>
        <w:tc>
          <w:tcPr>
            <w:tcW w:w="4320" w:type="dxa"/>
          </w:tcPr>
          <w:p w14:paraId="7C0142DE" w14:textId="77777777" w:rsidR="00FB0011" w:rsidRDefault="00000000">
            <w:r>
              <w:t>Understanding of safeguarding and inclusion in education settings</w:t>
            </w:r>
          </w:p>
        </w:tc>
      </w:tr>
      <w:tr w:rsidR="00FB0011" w14:paraId="17D097B0" w14:textId="77777777">
        <w:tc>
          <w:tcPr>
            <w:tcW w:w="4320" w:type="dxa"/>
          </w:tcPr>
          <w:p w14:paraId="61E4E1B4" w14:textId="77777777" w:rsidR="00FB0011" w:rsidRDefault="00000000">
            <w:r>
              <w:t>Commitment to the values of Integrity, Safety, Respect, Education, and Empowerment</w:t>
            </w:r>
          </w:p>
        </w:tc>
        <w:tc>
          <w:tcPr>
            <w:tcW w:w="4320" w:type="dxa"/>
          </w:tcPr>
          <w:p w14:paraId="24B3910E" w14:textId="77777777" w:rsidR="00FB0011" w:rsidRDefault="00FB0011"/>
        </w:tc>
      </w:tr>
    </w:tbl>
    <w:p w14:paraId="3857E6FF" w14:textId="77777777" w:rsidR="00FB0011" w:rsidRDefault="00000000">
      <w:pPr>
        <w:pStyle w:val="Heading2"/>
      </w:pPr>
      <w:r>
        <w:t>Values and Behaviours</w:t>
      </w:r>
    </w:p>
    <w:p w14:paraId="1F4596FC" w14:textId="77777777" w:rsidR="00FB0011" w:rsidRDefault="00000000">
      <w:r>
        <w:t>The postholder is expected to demonstrate Swanage Railway’s five values in all areas of their work:</w:t>
      </w:r>
    </w:p>
    <w:p w14:paraId="4BBE0CED" w14:textId="77777777" w:rsidR="00FB0011" w:rsidRDefault="00000000">
      <w:pPr>
        <w:pStyle w:val="ListBullet"/>
      </w:pPr>
      <w:r>
        <w:t>Integrity – act honestly, transparently, and in the best interests of the Railway.</w:t>
      </w:r>
    </w:p>
    <w:p w14:paraId="5502AF98" w14:textId="77777777" w:rsidR="00FB0011" w:rsidRDefault="00000000">
      <w:pPr>
        <w:pStyle w:val="ListBullet"/>
      </w:pPr>
      <w:r>
        <w:t>Safety – place the safety and wellbeing of passengers, staff, and volunteers above all else.</w:t>
      </w:r>
    </w:p>
    <w:p w14:paraId="63174FB4" w14:textId="77777777" w:rsidR="00FB0011" w:rsidRDefault="00000000">
      <w:pPr>
        <w:pStyle w:val="ListBullet"/>
      </w:pPr>
      <w:r>
        <w:t>Respect – treat everyone with dignity, professionalism, and fairness.</w:t>
      </w:r>
    </w:p>
    <w:p w14:paraId="1059A567" w14:textId="77777777" w:rsidR="00FB0011" w:rsidRDefault="00000000">
      <w:pPr>
        <w:pStyle w:val="ListBullet"/>
      </w:pPr>
      <w:r>
        <w:t>Education – promote learning, curiosity, and understanding of heritage.</w:t>
      </w:r>
    </w:p>
    <w:p w14:paraId="5A2B214E" w14:textId="77777777" w:rsidR="00FB0011" w:rsidRDefault="00000000">
      <w:pPr>
        <w:pStyle w:val="ListBullet"/>
      </w:pPr>
      <w:r>
        <w:t>Empowerment – enable others to flourish, contribute, and take pride in their work.</w:t>
      </w:r>
    </w:p>
    <w:p w14:paraId="43A992B7" w14:textId="77777777" w:rsidR="00FB0011" w:rsidRDefault="00000000">
      <w:pPr>
        <w:pStyle w:val="Heading2"/>
      </w:pPr>
      <w:r>
        <w:t>Additional Information</w:t>
      </w:r>
    </w:p>
    <w:p w14:paraId="5B6E471A" w14:textId="17689157" w:rsidR="00FB0011" w:rsidRDefault="00000000">
      <w:r>
        <w:t>• The postholder may be required to work occasional evenings, weekends, or school holidays.</w:t>
      </w:r>
      <w:r>
        <w:br/>
        <w:t>• The role requires an enhanced DBS check and adherence to the Railway’s Safeguarding Policy.</w:t>
      </w:r>
      <w:r>
        <w:br/>
        <w:t>• Based at Swanage with travel a</w:t>
      </w:r>
      <w:r w:rsidR="00ED5FE9">
        <w:t>long</w:t>
      </w:r>
      <w:r>
        <w:t xml:space="preserve"> the line and local community sites.</w:t>
      </w:r>
    </w:p>
    <w:sectPr w:rsidR="00FB00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7759485">
    <w:abstractNumId w:val="8"/>
  </w:num>
  <w:num w:numId="2" w16cid:durableId="271520803">
    <w:abstractNumId w:val="6"/>
  </w:num>
  <w:num w:numId="3" w16cid:durableId="760757098">
    <w:abstractNumId w:val="5"/>
  </w:num>
  <w:num w:numId="4" w16cid:durableId="1069420248">
    <w:abstractNumId w:val="4"/>
  </w:num>
  <w:num w:numId="5" w16cid:durableId="420420487">
    <w:abstractNumId w:val="7"/>
  </w:num>
  <w:num w:numId="6" w16cid:durableId="1187713657">
    <w:abstractNumId w:val="3"/>
  </w:num>
  <w:num w:numId="7" w16cid:durableId="550654284">
    <w:abstractNumId w:val="2"/>
  </w:num>
  <w:num w:numId="8" w16cid:durableId="1215462702">
    <w:abstractNumId w:val="1"/>
  </w:num>
  <w:num w:numId="9" w16cid:durableId="130226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6B67"/>
    <w:rsid w:val="0029639D"/>
    <w:rsid w:val="00326F90"/>
    <w:rsid w:val="00AA1D8D"/>
    <w:rsid w:val="00B47730"/>
    <w:rsid w:val="00CB0664"/>
    <w:rsid w:val="00ED5FE9"/>
    <w:rsid w:val="00FB00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AD6541"/>
  <w14:defaultImageDpi w14:val="300"/>
  <w15:docId w15:val="{28A61C8B-69E9-4586-A951-367F6A24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venir Next LT Pro" w:hAnsi="Avenir Next LT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617</Words>
  <Characters>4137</Characters>
  <Application>Microsoft Office Word</Application>
  <DocSecurity>0</DocSecurity>
  <Lines>106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Abbie King</cp:lastModifiedBy>
  <cp:revision>2</cp:revision>
  <dcterms:created xsi:type="dcterms:W3CDTF">2025-10-31T10:31:00Z</dcterms:created>
  <dcterms:modified xsi:type="dcterms:W3CDTF">2025-10-31T10:31:00Z</dcterms:modified>
  <cp:category/>
</cp:coreProperties>
</file>